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CE" w:rsidRPr="002E07A3" w:rsidRDefault="008B2FCE" w:rsidP="00845C95">
      <w:pPr>
        <w:tabs>
          <w:tab w:val="left" w:pos="2268"/>
        </w:tabs>
        <w:jc w:val="center"/>
        <w:rPr>
          <w:color w:val="000080"/>
          <w:sz w:val="32"/>
          <w:szCs w:val="32"/>
          <w:lang w:val="es-ES"/>
        </w:rPr>
        <w:sectPr w:rsidR="008B2FCE" w:rsidRPr="002E07A3" w:rsidSect="002E07A3">
          <w:headerReference w:type="even" r:id="rId7"/>
          <w:headerReference w:type="default" r:id="rId8"/>
          <w:footerReference w:type="default" r:id="rId9"/>
          <w:headerReference w:type="first" r:id="rId10"/>
          <w:footerReference w:type="first" r:id="rId11"/>
          <w:pgSz w:w="11907" w:h="16839" w:code="9"/>
          <w:pgMar w:top="1417" w:right="1417" w:bottom="1417" w:left="1417" w:header="851" w:footer="285" w:gutter="0"/>
          <w:cols w:num="2" w:space="708" w:equalWidth="0">
            <w:col w:w="4703" w:space="187"/>
            <w:col w:w="4182"/>
          </w:cols>
          <w:titlePg/>
          <w:docGrid w:linePitch="360"/>
        </w:sectPr>
      </w:pPr>
      <w:r w:rsidRPr="00E40BA7">
        <w:rPr>
          <w:sz w:val="32"/>
          <w:szCs w:val="32"/>
          <w:lang w:val="es-ES"/>
        </w:rPr>
        <w:t xml:space="preserve">            </w:t>
      </w:r>
    </w:p>
    <w:p w:rsidR="008B2FCE" w:rsidRPr="002E07A3" w:rsidRDefault="008B2FCE" w:rsidP="00196B85">
      <w:pPr>
        <w:spacing w:after="0" w:line="240" w:lineRule="auto"/>
        <w:jc w:val="center"/>
        <w:rPr>
          <w:b/>
          <w:color w:val="000080"/>
          <w:sz w:val="28"/>
          <w:szCs w:val="28"/>
          <w:lang w:val="es-ES" w:eastAsia="es-ES"/>
        </w:rPr>
      </w:pPr>
      <w:r w:rsidRPr="002E07A3">
        <w:rPr>
          <w:b/>
          <w:color w:val="000080"/>
          <w:sz w:val="28"/>
          <w:szCs w:val="28"/>
          <w:lang w:val="es-ES" w:eastAsia="es-ES"/>
        </w:rPr>
        <w:t>OPEN DAYS 2013</w:t>
      </w:r>
    </w:p>
    <w:p w:rsidR="008B2FCE" w:rsidRPr="00AE15E1" w:rsidRDefault="008B2FCE" w:rsidP="00196B85">
      <w:pPr>
        <w:spacing w:after="0" w:line="240" w:lineRule="auto"/>
        <w:jc w:val="center"/>
        <w:rPr>
          <w:b/>
          <w:i/>
          <w:color w:val="000080"/>
          <w:sz w:val="28"/>
          <w:szCs w:val="28"/>
          <w:lang w:val="es-ES" w:eastAsia="es-ES"/>
        </w:rPr>
      </w:pPr>
      <w:r w:rsidRPr="00AE15E1">
        <w:rPr>
          <w:b/>
          <w:i/>
          <w:color w:val="000080"/>
          <w:sz w:val="28"/>
          <w:szCs w:val="28"/>
          <w:lang w:val="es-ES" w:eastAsia="es-ES"/>
        </w:rPr>
        <w:t>Especialización y cooperación en eficiencia energética y energías renovables en el ámbito de la EUROACE</w:t>
      </w:r>
    </w:p>
    <w:p w:rsidR="008B2FCE" w:rsidRDefault="008B2FCE" w:rsidP="00196B85">
      <w:pPr>
        <w:spacing w:after="0" w:line="240" w:lineRule="auto"/>
        <w:jc w:val="center"/>
        <w:rPr>
          <w:b/>
          <w:sz w:val="28"/>
          <w:szCs w:val="28"/>
          <w:lang w:val="es-ES" w:eastAsia="es-ES"/>
        </w:rPr>
      </w:pPr>
    </w:p>
    <w:p w:rsidR="008B2FCE" w:rsidRDefault="008B2FCE" w:rsidP="004423F7">
      <w:pPr>
        <w:tabs>
          <w:tab w:val="left" w:pos="2268"/>
        </w:tabs>
        <w:spacing w:after="0" w:line="240" w:lineRule="atLeast"/>
        <w:jc w:val="center"/>
        <w:rPr>
          <w:i/>
          <w:sz w:val="21"/>
          <w:szCs w:val="21"/>
          <w:shd w:val="clear" w:color="auto" w:fill="FFFFFF"/>
        </w:rPr>
      </w:pPr>
      <w:r w:rsidRPr="004423F7">
        <w:rPr>
          <w:i/>
          <w:sz w:val="21"/>
          <w:szCs w:val="21"/>
          <w:shd w:val="clear" w:color="auto" w:fill="FFFFFF"/>
        </w:rPr>
        <w:t xml:space="preserve">Edificio Parque Científico y Tecnológico de Extremadura. </w:t>
      </w:r>
      <w:r>
        <w:rPr>
          <w:i/>
          <w:sz w:val="21"/>
          <w:szCs w:val="21"/>
          <w:shd w:val="clear" w:color="auto" w:fill="FFFFFF"/>
        </w:rPr>
        <w:t>Salón de Actos</w:t>
      </w:r>
    </w:p>
    <w:p w:rsidR="008B2FCE" w:rsidRPr="004423F7" w:rsidRDefault="008B2FCE" w:rsidP="004423F7">
      <w:pPr>
        <w:tabs>
          <w:tab w:val="left" w:pos="2268"/>
        </w:tabs>
        <w:spacing w:after="0" w:line="240" w:lineRule="atLeast"/>
        <w:jc w:val="center"/>
        <w:rPr>
          <w:b/>
          <w:i/>
          <w:sz w:val="21"/>
          <w:szCs w:val="21"/>
          <w:lang w:val="es-ES"/>
        </w:rPr>
      </w:pPr>
      <w:r>
        <w:rPr>
          <w:i/>
          <w:sz w:val="21"/>
          <w:szCs w:val="21"/>
          <w:shd w:val="clear" w:color="auto" w:fill="FFFFFF"/>
        </w:rPr>
        <w:t>C</w:t>
      </w:r>
      <w:r w:rsidRPr="004423F7">
        <w:rPr>
          <w:i/>
          <w:sz w:val="21"/>
          <w:szCs w:val="21"/>
          <w:shd w:val="clear" w:color="auto" w:fill="FFFFFF"/>
          <w:lang w:val="es-ES"/>
        </w:rPr>
        <w:t>ampus Universitario de Badajoz (Avda. de Elvas s/n)</w:t>
      </w:r>
    </w:p>
    <w:p w:rsidR="008B2FCE" w:rsidRPr="00CF2B23" w:rsidRDefault="008B2FCE" w:rsidP="00845C95">
      <w:pPr>
        <w:tabs>
          <w:tab w:val="left" w:pos="2268"/>
        </w:tabs>
        <w:jc w:val="center"/>
        <w:rPr>
          <w:b/>
          <w:sz w:val="24"/>
          <w:szCs w:val="24"/>
          <w:lang w:val="es-ES"/>
        </w:rPr>
      </w:pPr>
    </w:p>
    <w:p w:rsidR="008B2FCE" w:rsidRDefault="008B2FCE" w:rsidP="00CF2B23">
      <w:pPr>
        <w:tabs>
          <w:tab w:val="left" w:pos="2268"/>
        </w:tabs>
        <w:rPr>
          <w:b/>
          <w:sz w:val="24"/>
          <w:szCs w:val="24"/>
          <w:lang w:val="es-ES"/>
        </w:rPr>
      </w:pPr>
      <w:r w:rsidRPr="00CF2B23">
        <w:rPr>
          <w:b/>
          <w:sz w:val="24"/>
          <w:szCs w:val="24"/>
          <w:lang w:val="es-ES"/>
        </w:rPr>
        <w:t xml:space="preserve">Badajoz, </w:t>
      </w:r>
      <w:r>
        <w:rPr>
          <w:b/>
          <w:sz w:val="24"/>
          <w:szCs w:val="24"/>
          <w:lang w:val="es-ES"/>
        </w:rPr>
        <w:t>25</w:t>
      </w:r>
      <w:r w:rsidRPr="00CF2B23">
        <w:rPr>
          <w:b/>
          <w:sz w:val="24"/>
          <w:szCs w:val="24"/>
          <w:lang w:val="es-ES"/>
        </w:rPr>
        <w:t xml:space="preserve"> de septiembre de 2013</w:t>
      </w:r>
    </w:p>
    <w:p w:rsidR="008B2FCE" w:rsidRPr="004423F7" w:rsidRDefault="008B2FCE" w:rsidP="00845C95">
      <w:pPr>
        <w:tabs>
          <w:tab w:val="left" w:pos="2268"/>
        </w:tabs>
        <w:jc w:val="both"/>
        <w:rPr>
          <w:lang w:val="es-ES"/>
        </w:rPr>
      </w:pPr>
    </w:p>
    <w:p w:rsidR="008B2FCE" w:rsidRDefault="008B2FCE" w:rsidP="00845C95">
      <w:pPr>
        <w:tabs>
          <w:tab w:val="left" w:pos="2268"/>
        </w:tabs>
        <w:jc w:val="both"/>
        <w:rPr>
          <w:lang w:val="es-ES"/>
        </w:rPr>
      </w:pPr>
      <w:r w:rsidRPr="00FF2F16">
        <w:rPr>
          <w:lang w:val="es-ES"/>
        </w:rPr>
        <w:t>9:30</w:t>
      </w:r>
      <w:r>
        <w:rPr>
          <w:lang w:val="es-ES"/>
        </w:rPr>
        <w:t xml:space="preserve"> h.</w:t>
      </w:r>
      <w:r w:rsidRPr="00FF2F16">
        <w:rPr>
          <w:lang w:val="es-ES"/>
        </w:rPr>
        <w:tab/>
        <w:t xml:space="preserve">Apertura </w:t>
      </w:r>
    </w:p>
    <w:p w:rsidR="008B2FCE" w:rsidRPr="00FF2F16" w:rsidRDefault="008B2FCE" w:rsidP="00AB00D1">
      <w:pPr>
        <w:tabs>
          <w:tab w:val="left" w:pos="2268"/>
        </w:tabs>
        <w:ind w:left="2268"/>
        <w:jc w:val="both"/>
        <w:rPr>
          <w:lang w:val="es-ES"/>
        </w:rPr>
      </w:pPr>
      <w:smartTag w:uri="urn:schemas-microsoft-com:office:smarttags" w:element="PersonName">
        <w:smartTagPr>
          <w:attr w:name="ProductID" w:val="Enrique Barrasa"/>
        </w:smartTagPr>
        <w:smartTag w:uri="urn:schemas-microsoft-com:office:smarttags" w:element="PersonName">
          <w:r w:rsidRPr="00472084">
            <w:rPr>
              <w:b/>
              <w:lang w:val="es-ES"/>
            </w:rPr>
            <w:t>Enrique Barrasa</w:t>
          </w:r>
        </w:smartTag>
        <w:r w:rsidRPr="00472084">
          <w:rPr>
            <w:b/>
            <w:lang w:val="es-ES"/>
          </w:rPr>
          <w:t xml:space="preserve"> Sánchez</w:t>
        </w:r>
      </w:smartTag>
      <w:r w:rsidRPr="00472084">
        <w:rPr>
          <w:b/>
          <w:lang w:val="es-ES"/>
        </w:rPr>
        <w:t>.</w:t>
      </w:r>
      <w:r>
        <w:rPr>
          <w:lang w:val="es-ES"/>
        </w:rPr>
        <w:t xml:space="preserve"> </w:t>
      </w:r>
      <w:smartTag w:uri="urn:schemas-microsoft-com:office:smarttags" w:element="PersonName">
        <w:smartTagPr>
          <w:attr w:name="ProductID" w:val="la Agencia Extreme￱a"/>
        </w:smartTagPr>
        <w:r>
          <w:rPr>
            <w:lang w:val="es-ES"/>
          </w:rPr>
          <w:t>Director General de Inversiones y Acción Exter</w:t>
        </w:r>
      </w:smartTag>
      <w:r>
        <w:rPr>
          <w:lang w:val="es-ES"/>
        </w:rPr>
        <w:t>ior del Gobierno de Extremadura</w:t>
      </w:r>
    </w:p>
    <w:p w:rsidR="008B2FCE" w:rsidRPr="00AB00D1" w:rsidRDefault="008B2FCE" w:rsidP="00845C95">
      <w:pPr>
        <w:tabs>
          <w:tab w:val="left" w:pos="2268"/>
        </w:tabs>
        <w:ind w:left="2268" w:hanging="2268"/>
        <w:jc w:val="both"/>
        <w:rPr>
          <w:b/>
          <w:i/>
          <w:sz w:val="24"/>
          <w:szCs w:val="24"/>
          <w:lang w:val="es-ES"/>
        </w:rPr>
      </w:pPr>
      <w:r w:rsidRPr="00B76A9A">
        <w:rPr>
          <w:lang w:val="es-ES"/>
        </w:rPr>
        <w:t>9:45  h.</w:t>
      </w:r>
      <w:r w:rsidRPr="00FF2F16">
        <w:rPr>
          <w:lang w:val="es-ES"/>
        </w:rPr>
        <w:tab/>
      </w:r>
      <w:r w:rsidRPr="00AB00D1">
        <w:rPr>
          <w:b/>
          <w:i/>
          <w:sz w:val="24"/>
          <w:szCs w:val="24"/>
          <w:lang w:val="es-ES"/>
        </w:rPr>
        <w:t>Energías renovables y eficiencia energética en Horizonte 2020</w:t>
      </w:r>
    </w:p>
    <w:p w:rsidR="008B2FCE" w:rsidRPr="00AB00D1" w:rsidRDefault="008B2FCE" w:rsidP="00AB00D1">
      <w:pPr>
        <w:tabs>
          <w:tab w:val="left" w:pos="2268"/>
        </w:tabs>
        <w:ind w:left="2265"/>
        <w:jc w:val="both"/>
        <w:rPr>
          <w:lang w:val="es-ES"/>
        </w:rPr>
      </w:pPr>
      <w:r>
        <w:rPr>
          <w:b/>
          <w:lang w:val="es-ES"/>
        </w:rPr>
        <w:t>Luisa Revilla</w:t>
      </w:r>
      <w:r w:rsidRPr="004B77CF">
        <w:rPr>
          <w:b/>
          <w:lang w:val="es-ES"/>
        </w:rPr>
        <w:t>.</w:t>
      </w:r>
      <w:r>
        <w:rPr>
          <w:lang w:val="es-ES"/>
        </w:rPr>
        <w:t xml:space="preserve"> </w:t>
      </w:r>
      <w:r w:rsidRPr="003C2B2B">
        <w:rPr>
          <w:lang w:val="es-ES"/>
        </w:rPr>
        <w:t>División de Programas de la UE – Retos Sociales - Energía</w:t>
      </w:r>
      <w:r>
        <w:rPr>
          <w:lang w:val="es-ES"/>
        </w:rPr>
        <w:t xml:space="preserve"> del Centro para el Desarrollo Tecnológico e Industrial (CDTI).</w:t>
      </w:r>
    </w:p>
    <w:p w:rsidR="008B2FCE" w:rsidRPr="00AB00D1" w:rsidRDefault="008B2FCE" w:rsidP="00845C95">
      <w:pPr>
        <w:tabs>
          <w:tab w:val="left" w:pos="2268"/>
        </w:tabs>
        <w:ind w:left="2268" w:hanging="2268"/>
        <w:jc w:val="both"/>
        <w:rPr>
          <w:b/>
          <w:i/>
          <w:sz w:val="24"/>
          <w:szCs w:val="24"/>
          <w:lang w:val="es-ES"/>
        </w:rPr>
      </w:pPr>
      <w:r>
        <w:rPr>
          <w:lang w:val="es-ES"/>
        </w:rPr>
        <w:t>10.30 h.</w:t>
      </w:r>
      <w:r>
        <w:rPr>
          <w:lang w:val="es-ES"/>
        </w:rPr>
        <w:tab/>
      </w:r>
      <w:r w:rsidRPr="00AB00D1">
        <w:rPr>
          <w:b/>
          <w:i/>
          <w:sz w:val="24"/>
          <w:szCs w:val="24"/>
          <w:lang w:val="es-ES"/>
        </w:rPr>
        <w:t xml:space="preserve"> Energías renovables y eficiencia energética en las estrategias RIS3</w:t>
      </w:r>
      <w:r>
        <w:rPr>
          <w:b/>
          <w:i/>
          <w:sz w:val="24"/>
          <w:szCs w:val="24"/>
          <w:lang w:val="es-ES"/>
        </w:rPr>
        <w:t xml:space="preserve"> </w:t>
      </w:r>
    </w:p>
    <w:p w:rsidR="008B2FCE" w:rsidRPr="00505FEA" w:rsidRDefault="008B2FCE" w:rsidP="00AB00D1">
      <w:pPr>
        <w:numPr>
          <w:ilvl w:val="0"/>
          <w:numId w:val="8"/>
        </w:numPr>
        <w:tabs>
          <w:tab w:val="left" w:pos="2268"/>
        </w:tabs>
        <w:jc w:val="both"/>
        <w:rPr>
          <w:i/>
          <w:lang w:val="es-ES"/>
        </w:rPr>
      </w:pPr>
      <w:r w:rsidRPr="00B82016">
        <w:rPr>
          <w:b/>
          <w:lang w:val="es-ES"/>
        </w:rPr>
        <w:t>Víctor Píriz</w:t>
      </w:r>
      <w:r>
        <w:rPr>
          <w:b/>
          <w:lang w:val="es-ES"/>
        </w:rPr>
        <w:t xml:space="preserve"> Maya</w:t>
      </w:r>
      <w:r w:rsidRPr="00B82016">
        <w:rPr>
          <w:b/>
          <w:lang w:val="es-ES"/>
        </w:rPr>
        <w:t>.</w:t>
      </w:r>
      <w:r w:rsidRPr="00845C95">
        <w:rPr>
          <w:b/>
          <w:lang w:val="es-ES"/>
        </w:rPr>
        <w:t xml:space="preserve"> </w:t>
      </w:r>
      <w:r>
        <w:rPr>
          <w:lang w:val="es-ES"/>
        </w:rPr>
        <w:t xml:space="preserve">Subdirector de FUNDECYT-PCTEX. </w:t>
      </w:r>
      <w:r w:rsidRPr="00505FEA">
        <w:rPr>
          <w:i/>
          <w:lang w:val="es-ES"/>
        </w:rPr>
        <w:t>RIS3 Extremadura / Estrategia ONE</w:t>
      </w:r>
    </w:p>
    <w:p w:rsidR="008B2FCE" w:rsidRPr="00AB00D1" w:rsidRDefault="008B2FCE" w:rsidP="003960E1">
      <w:pPr>
        <w:numPr>
          <w:ilvl w:val="3"/>
          <w:numId w:val="5"/>
        </w:numPr>
        <w:tabs>
          <w:tab w:val="clear" w:pos="2880"/>
          <w:tab w:val="left" w:pos="2268"/>
          <w:tab w:val="num" w:pos="2640"/>
        </w:tabs>
        <w:ind w:left="2640"/>
        <w:jc w:val="both"/>
        <w:rPr>
          <w:i/>
          <w:lang w:val="es-ES"/>
        </w:rPr>
      </w:pPr>
      <w:r w:rsidRPr="00AB00D1">
        <w:rPr>
          <w:b/>
          <w:lang w:val="es-ES"/>
        </w:rPr>
        <w:t xml:space="preserve">Pedro Guilherme. </w:t>
      </w:r>
      <w:r w:rsidRPr="00AB00D1">
        <w:rPr>
          <w:lang w:val="es-ES"/>
        </w:rPr>
        <w:t xml:space="preserve">Servicios de Desarrollo Regional del CCDR Alentejo. </w:t>
      </w:r>
      <w:r w:rsidRPr="00AB00D1">
        <w:rPr>
          <w:i/>
          <w:lang w:val="es-ES"/>
        </w:rPr>
        <w:t>RIS3 Alentejo</w:t>
      </w:r>
    </w:p>
    <w:p w:rsidR="008B2FCE" w:rsidRDefault="008B2FCE" w:rsidP="004423F7">
      <w:pPr>
        <w:tabs>
          <w:tab w:val="left" w:pos="2268"/>
        </w:tabs>
        <w:ind w:left="2280"/>
        <w:jc w:val="both"/>
        <w:rPr>
          <w:lang w:val="es-ES"/>
        </w:rPr>
      </w:pPr>
      <w:r>
        <w:rPr>
          <w:lang w:val="es-ES"/>
        </w:rPr>
        <w:t>Debate</w:t>
      </w:r>
    </w:p>
    <w:p w:rsidR="008B2FCE" w:rsidRPr="00FF2F16" w:rsidRDefault="008B2FCE" w:rsidP="00845C95">
      <w:pPr>
        <w:tabs>
          <w:tab w:val="left" w:pos="2268"/>
        </w:tabs>
        <w:ind w:left="2268" w:hanging="2268"/>
        <w:jc w:val="both"/>
        <w:rPr>
          <w:lang w:val="es-ES"/>
        </w:rPr>
      </w:pPr>
      <w:r>
        <w:rPr>
          <w:lang w:val="es-ES"/>
        </w:rPr>
        <w:t xml:space="preserve">11:15 h. </w:t>
      </w:r>
      <w:r w:rsidRPr="00FF2F16">
        <w:rPr>
          <w:lang w:val="es-ES"/>
        </w:rPr>
        <w:tab/>
        <w:t>Pausa café</w:t>
      </w:r>
    </w:p>
    <w:p w:rsidR="008B2FCE" w:rsidRDefault="008B2FCE">
      <w:pPr>
        <w:spacing w:after="0" w:line="240" w:lineRule="auto"/>
        <w:rPr>
          <w:lang w:val="es-ES"/>
        </w:rPr>
      </w:pPr>
      <w:r>
        <w:rPr>
          <w:lang w:val="es-ES"/>
        </w:rPr>
        <w:br w:type="page"/>
      </w:r>
    </w:p>
    <w:p w:rsidR="008B2FCE" w:rsidRDefault="008B2FCE" w:rsidP="00845C95">
      <w:pPr>
        <w:tabs>
          <w:tab w:val="left" w:pos="2268"/>
        </w:tabs>
        <w:ind w:left="2268" w:hanging="2268"/>
        <w:jc w:val="both"/>
        <w:rPr>
          <w:lang w:val="es-ES"/>
        </w:rPr>
      </w:pPr>
    </w:p>
    <w:p w:rsidR="008B2FCE" w:rsidRDefault="008B2FCE" w:rsidP="00845C95">
      <w:pPr>
        <w:tabs>
          <w:tab w:val="left" w:pos="2268"/>
        </w:tabs>
        <w:ind w:left="2268" w:hanging="2268"/>
        <w:jc w:val="both"/>
        <w:rPr>
          <w:lang w:val="es-ES"/>
        </w:rPr>
      </w:pPr>
    </w:p>
    <w:p w:rsidR="008B2FCE" w:rsidRDefault="008B2FCE" w:rsidP="00845C95">
      <w:pPr>
        <w:tabs>
          <w:tab w:val="left" w:pos="2268"/>
        </w:tabs>
        <w:ind w:left="2268" w:hanging="2268"/>
        <w:jc w:val="both"/>
        <w:rPr>
          <w:b/>
          <w:i/>
          <w:sz w:val="24"/>
          <w:szCs w:val="24"/>
          <w:lang w:val="es-ES"/>
        </w:rPr>
      </w:pPr>
      <w:r>
        <w:rPr>
          <w:lang w:val="es-ES"/>
        </w:rPr>
        <w:t xml:space="preserve">11:45 h. </w:t>
      </w:r>
      <w:r w:rsidRPr="00FF2F16">
        <w:rPr>
          <w:lang w:val="es-ES"/>
        </w:rPr>
        <w:tab/>
      </w:r>
      <w:r w:rsidRPr="00B76A9A">
        <w:rPr>
          <w:b/>
          <w:i/>
          <w:sz w:val="24"/>
          <w:szCs w:val="24"/>
          <w:lang w:val="es-ES"/>
        </w:rPr>
        <w:t xml:space="preserve">Condiciones y oportunidades de </w:t>
      </w:r>
      <w:smartTag w:uri="urn:schemas-microsoft-com:office:smarttags" w:element="PersonName">
        <w:smartTagPr>
          <w:attr w:name="ProductID" w:val="la Agencia Extreme￱a"/>
        </w:smartTagPr>
        <w:r w:rsidRPr="00B76A9A">
          <w:rPr>
            <w:b/>
            <w:i/>
            <w:sz w:val="24"/>
            <w:szCs w:val="24"/>
            <w:lang w:val="es-ES"/>
          </w:rPr>
          <w:t>la EUROACE</w:t>
        </w:r>
      </w:smartTag>
      <w:r w:rsidRPr="00B76A9A">
        <w:rPr>
          <w:b/>
          <w:i/>
          <w:sz w:val="24"/>
          <w:szCs w:val="24"/>
          <w:lang w:val="es-ES"/>
        </w:rPr>
        <w:t xml:space="preserve"> para la especialización en energías renovables y eficiencia energética.</w:t>
      </w:r>
    </w:p>
    <w:p w:rsidR="008B2FCE" w:rsidRDefault="008B2FCE" w:rsidP="00E3048B">
      <w:pPr>
        <w:tabs>
          <w:tab w:val="left" w:pos="2268"/>
        </w:tabs>
        <w:ind w:left="2268" w:hanging="2268"/>
        <w:jc w:val="both"/>
        <w:rPr>
          <w:lang w:val="es-ES"/>
        </w:rPr>
      </w:pPr>
      <w:r>
        <w:rPr>
          <w:b/>
          <w:i/>
          <w:sz w:val="24"/>
          <w:szCs w:val="24"/>
          <w:lang w:val="es-ES"/>
        </w:rPr>
        <w:tab/>
      </w:r>
      <w:r w:rsidRPr="008F62AB">
        <w:rPr>
          <w:lang w:val="es-ES"/>
        </w:rPr>
        <w:t xml:space="preserve">Moderador y </w:t>
      </w:r>
      <w:r w:rsidRPr="00E3048B">
        <w:rPr>
          <w:lang w:val="es-ES"/>
        </w:rPr>
        <w:t>P</w:t>
      </w:r>
      <w:r>
        <w:rPr>
          <w:lang w:val="es-ES"/>
        </w:rPr>
        <w:t>onente:</w:t>
      </w:r>
    </w:p>
    <w:p w:rsidR="008B2FCE" w:rsidRDefault="008B2FCE" w:rsidP="00E3048B">
      <w:pPr>
        <w:tabs>
          <w:tab w:val="left" w:pos="2268"/>
        </w:tabs>
        <w:ind w:left="2268" w:hanging="2268"/>
        <w:jc w:val="both"/>
        <w:rPr>
          <w:lang w:val="es-ES"/>
        </w:rPr>
      </w:pPr>
      <w:r>
        <w:rPr>
          <w:lang w:val="es-ES"/>
        </w:rPr>
        <w:tab/>
      </w:r>
      <w:r>
        <w:rPr>
          <w:b/>
          <w:lang w:val="es-ES"/>
        </w:rPr>
        <w:t xml:space="preserve">Juan José Cardesa Cabrera. </w:t>
      </w:r>
      <w:r w:rsidRPr="00FF2F16">
        <w:rPr>
          <w:lang w:val="es-ES"/>
        </w:rPr>
        <w:t>Director General de Incentiv</w:t>
      </w:r>
      <w:r>
        <w:rPr>
          <w:lang w:val="es-ES"/>
        </w:rPr>
        <w:t xml:space="preserve">os Agroindustriales y Energía del Gobierno de Extremadura. </w:t>
      </w:r>
      <w:r w:rsidRPr="00505FEA">
        <w:rPr>
          <w:i/>
          <w:lang w:val="es-ES"/>
        </w:rPr>
        <w:t>Oportunidades e inversiones en energías renovables y eficiencia energética en la EUROACE</w:t>
      </w:r>
    </w:p>
    <w:p w:rsidR="008B2FCE" w:rsidRDefault="008B2FCE" w:rsidP="00E3048B">
      <w:pPr>
        <w:tabs>
          <w:tab w:val="left" w:pos="2268"/>
        </w:tabs>
        <w:ind w:left="2268" w:hanging="2268"/>
        <w:jc w:val="both"/>
        <w:rPr>
          <w:b/>
          <w:i/>
          <w:sz w:val="24"/>
          <w:szCs w:val="24"/>
          <w:lang w:val="es-ES"/>
        </w:rPr>
      </w:pPr>
      <w:r w:rsidRPr="00FF2F16">
        <w:rPr>
          <w:lang w:val="es-ES"/>
        </w:rPr>
        <w:tab/>
      </w:r>
      <w:r>
        <w:rPr>
          <w:b/>
          <w:i/>
          <w:sz w:val="24"/>
          <w:szCs w:val="24"/>
          <w:lang w:val="es-ES"/>
        </w:rPr>
        <w:t>Mesa redonda</w:t>
      </w:r>
      <w:r w:rsidRPr="00B76A9A">
        <w:rPr>
          <w:b/>
          <w:i/>
          <w:sz w:val="24"/>
          <w:szCs w:val="24"/>
          <w:lang w:val="es-ES"/>
        </w:rPr>
        <w:t>.</w:t>
      </w:r>
      <w:r>
        <w:rPr>
          <w:b/>
          <w:i/>
          <w:sz w:val="24"/>
          <w:szCs w:val="24"/>
          <w:lang w:val="es-ES"/>
        </w:rPr>
        <w:t xml:space="preserve"> </w:t>
      </w:r>
    </w:p>
    <w:p w:rsidR="008B2FCE" w:rsidRDefault="008B2FCE" w:rsidP="00E3048B">
      <w:pPr>
        <w:tabs>
          <w:tab w:val="left" w:pos="2268"/>
        </w:tabs>
        <w:ind w:left="2268" w:hanging="2268"/>
        <w:jc w:val="both"/>
        <w:rPr>
          <w:b/>
          <w:i/>
          <w:sz w:val="24"/>
          <w:szCs w:val="24"/>
          <w:lang w:val="es-ES"/>
        </w:rPr>
      </w:pPr>
      <w:r>
        <w:rPr>
          <w:b/>
          <w:i/>
          <w:sz w:val="24"/>
          <w:szCs w:val="24"/>
          <w:lang w:val="es-ES"/>
        </w:rPr>
        <w:tab/>
        <w:t>Proyectos de cooperación en energía en la EUROACE</w:t>
      </w:r>
    </w:p>
    <w:p w:rsidR="008B2FCE" w:rsidRDefault="008B2FCE" w:rsidP="00E3048B">
      <w:pPr>
        <w:tabs>
          <w:tab w:val="left" w:pos="2268"/>
        </w:tabs>
        <w:ind w:left="2268" w:hanging="2268"/>
        <w:jc w:val="both"/>
        <w:rPr>
          <w:lang w:val="es-ES"/>
        </w:rPr>
      </w:pPr>
      <w:r>
        <w:rPr>
          <w:lang w:val="es-ES"/>
        </w:rPr>
        <w:tab/>
        <w:t>Participantes:</w:t>
      </w:r>
    </w:p>
    <w:p w:rsidR="008B2FCE" w:rsidRDefault="008B2FCE" w:rsidP="00E3048B">
      <w:pPr>
        <w:numPr>
          <w:ilvl w:val="3"/>
          <w:numId w:val="5"/>
        </w:numPr>
        <w:tabs>
          <w:tab w:val="left" w:pos="2268"/>
        </w:tabs>
        <w:jc w:val="both"/>
        <w:rPr>
          <w:lang w:val="es-ES"/>
        </w:rPr>
      </w:pPr>
      <w:r w:rsidRPr="00845C95">
        <w:rPr>
          <w:b/>
          <w:lang w:val="es-ES"/>
        </w:rPr>
        <w:t xml:space="preserve">Fernando </w:t>
      </w:r>
      <w:r w:rsidRPr="00472084">
        <w:rPr>
          <w:b/>
          <w:lang w:val="es-ES"/>
        </w:rPr>
        <w:t>López Rodríguez.</w:t>
      </w:r>
      <w:r w:rsidRPr="00E3048B">
        <w:rPr>
          <w:b/>
          <w:lang w:val="es-ES"/>
        </w:rPr>
        <w:t xml:space="preserve"> </w:t>
      </w:r>
      <w:r w:rsidRPr="00E3048B">
        <w:rPr>
          <w:lang w:val="es-ES"/>
        </w:rPr>
        <w:t xml:space="preserve">Director de </w:t>
      </w:r>
      <w:smartTag w:uri="urn:schemas-microsoft-com:office:smarttags" w:element="PersonName">
        <w:smartTagPr>
          <w:attr w:name="ProductID" w:val="la Agencia Extreme￱a"/>
        </w:smartTagPr>
        <w:r w:rsidRPr="00E3048B">
          <w:rPr>
            <w:lang w:val="es-ES"/>
          </w:rPr>
          <w:t>la Agencia Extremeña</w:t>
        </w:r>
      </w:smartTag>
      <w:r>
        <w:rPr>
          <w:lang w:val="es-ES"/>
        </w:rPr>
        <w:t xml:space="preserve"> de la Energía</w:t>
      </w:r>
    </w:p>
    <w:p w:rsidR="008B2FCE" w:rsidRPr="00E40BA7" w:rsidRDefault="008B2FCE" w:rsidP="00E40BA7">
      <w:pPr>
        <w:numPr>
          <w:ilvl w:val="3"/>
          <w:numId w:val="5"/>
        </w:numPr>
        <w:tabs>
          <w:tab w:val="left" w:pos="2268"/>
        </w:tabs>
        <w:jc w:val="both"/>
        <w:rPr>
          <w:lang w:val="pt-PT"/>
        </w:rPr>
      </w:pPr>
      <w:r w:rsidRPr="00E40BA7">
        <w:rPr>
          <w:b/>
          <w:lang w:val="pt-PT"/>
        </w:rPr>
        <w:t xml:space="preserve">António Baio Dias. </w:t>
      </w:r>
      <w:r w:rsidRPr="00E40BA7">
        <w:rPr>
          <w:lang w:val="pt-PT"/>
        </w:rPr>
        <w:t>Director de Medición y Ensayo del Centro Tecnológico da Cerâmica e do Vidro</w:t>
      </w:r>
    </w:p>
    <w:p w:rsidR="008B2FCE" w:rsidRPr="00E3048B" w:rsidRDefault="008B2FCE" w:rsidP="00E3048B">
      <w:pPr>
        <w:numPr>
          <w:ilvl w:val="3"/>
          <w:numId w:val="5"/>
        </w:numPr>
        <w:tabs>
          <w:tab w:val="left" w:pos="2268"/>
        </w:tabs>
        <w:jc w:val="both"/>
        <w:rPr>
          <w:lang w:val="es-ES"/>
        </w:rPr>
      </w:pPr>
      <w:r w:rsidRPr="002E1267">
        <w:rPr>
          <w:b/>
          <w:lang w:val="es-ES"/>
        </w:rPr>
        <w:t>Vicente Sánchez.</w:t>
      </w:r>
      <w:r>
        <w:rPr>
          <w:b/>
          <w:lang w:val="es-ES"/>
        </w:rPr>
        <w:t xml:space="preserve"> </w:t>
      </w:r>
      <w:r>
        <w:rPr>
          <w:lang w:val="es-ES"/>
        </w:rPr>
        <w:t>Presidente del Cl</w:t>
      </w:r>
      <w:r w:rsidRPr="00E3048B">
        <w:rPr>
          <w:lang w:val="es-ES"/>
        </w:rPr>
        <w:t>úster de la Energía</w:t>
      </w:r>
      <w:r>
        <w:rPr>
          <w:lang w:val="es-ES"/>
        </w:rPr>
        <w:t xml:space="preserve"> de Extremadura</w:t>
      </w:r>
    </w:p>
    <w:p w:rsidR="008B2FCE" w:rsidRDefault="008B2FCE" w:rsidP="00736112">
      <w:pPr>
        <w:tabs>
          <w:tab w:val="left" w:pos="2268"/>
        </w:tabs>
        <w:ind w:left="2268" w:hanging="2268"/>
        <w:jc w:val="both"/>
        <w:rPr>
          <w:lang w:val="es-ES"/>
        </w:rPr>
      </w:pPr>
      <w:r w:rsidRPr="00ED27E0">
        <w:rPr>
          <w:lang w:val="es-ES"/>
        </w:rPr>
        <w:tab/>
      </w:r>
      <w:r>
        <w:rPr>
          <w:lang w:val="es-ES"/>
        </w:rPr>
        <w:t>Debate</w:t>
      </w:r>
    </w:p>
    <w:p w:rsidR="008B2FCE" w:rsidRDefault="008B2FCE" w:rsidP="00845C95">
      <w:pPr>
        <w:tabs>
          <w:tab w:val="left" w:pos="2268"/>
        </w:tabs>
        <w:ind w:left="2268" w:hanging="2268"/>
        <w:jc w:val="both"/>
        <w:rPr>
          <w:lang w:val="es-ES"/>
        </w:rPr>
      </w:pPr>
      <w:r>
        <w:rPr>
          <w:lang w:val="es-ES"/>
        </w:rPr>
        <w:t>13:15 h.</w:t>
      </w:r>
      <w:r>
        <w:rPr>
          <w:lang w:val="es-ES"/>
        </w:rPr>
        <w:tab/>
      </w:r>
      <w:r w:rsidRPr="00FF2F16">
        <w:rPr>
          <w:lang w:val="es-ES"/>
        </w:rPr>
        <w:t>Cierre de la jornada</w:t>
      </w:r>
    </w:p>
    <w:p w:rsidR="008B2FCE" w:rsidRDefault="008B2FCE" w:rsidP="00845C95">
      <w:pPr>
        <w:tabs>
          <w:tab w:val="left" w:pos="2268"/>
        </w:tabs>
        <w:ind w:left="2268" w:hanging="2268"/>
        <w:jc w:val="both"/>
        <w:rPr>
          <w:lang w:val="es-ES"/>
        </w:rPr>
      </w:pPr>
    </w:p>
    <w:p w:rsidR="008B2FCE" w:rsidRDefault="008B2FCE" w:rsidP="002E07A3">
      <w:pPr>
        <w:tabs>
          <w:tab w:val="left" w:pos="2268"/>
        </w:tabs>
        <w:ind w:left="2268" w:hanging="2268"/>
        <w:jc w:val="both"/>
        <w:rPr>
          <w:lang w:val="es-ES"/>
        </w:rPr>
      </w:pPr>
    </w:p>
    <w:p w:rsidR="008B2FCE" w:rsidRDefault="008B2FCE"/>
    <w:sectPr w:rsidR="008B2FCE" w:rsidSect="002E07A3">
      <w:type w:val="continuous"/>
      <w:pgSz w:w="11907" w:h="16839" w:code="9"/>
      <w:pgMar w:top="1417" w:right="1417" w:bottom="1417" w:left="1417" w:header="851" w:footer="285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FCE" w:rsidRDefault="008B2FCE">
      <w:r>
        <w:separator/>
      </w:r>
    </w:p>
  </w:endnote>
  <w:endnote w:type="continuationSeparator" w:id="0">
    <w:p w:rsidR="008B2FCE" w:rsidRDefault="008B2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?l?r ??f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CE" w:rsidRPr="00D94847" w:rsidRDefault="008B2FCE" w:rsidP="002E07A3">
    <w:pPr>
      <w:ind w:left="120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4" type="#_x0000_t75" style="width:1in;height:37.5pt">
          <v:imagedata r:id="rId1" o:title=""/>
        </v:shape>
      </w:pict>
    </w:r>
    <w:r>
      <w:t xml:space="preserve">        </w:t>
    </w:r>
    <w:r>
      <w:pict>
        <v:shape id="_x0000_i1035" type="#_x0000_t75" style="width:54pt;height:34.5pt">
          <v:imagedata r:id="rId2" o:title=""/>
        </v:shape>
      </w:pict>
    </w:r>
    <w:r>
      <w:t xml:space="preserve">   </w:t>
    </w:r>
    <w:r>
      <w:pict>
        <v:shape id="_x0000_i1036" type="#_x0000_t75" style="width:39.75pt;height:34.5pt">
          <v:imagedata r:id="rId3" o:title=""/>
        </v:shape>
      </w:pict>
    </w:r>
    <w:r>
      <w:t xml:space="preserve">       </w:t>
    </w:r>
    <w:r>
      <w:pict>
        <v:shape id="_x0000_i1037" type="#_x0000_t75" style="width:63.75pt;height:31.5pt">
          <v:imagedata r:id="rId4" o:title=""/>
        </v:shape>
      </w:pict>
    </w:r>
    <w:r>
      <w:t xml:space="preserve">                           </w:t>
    </w:r>
    <w:r>
      <w:pict>
        <v:shape id="_x0000_i1038" type="#_x0000_t75" style="width:79.5pt;height:28.5pt">
          <v:imagedata r:id="rId5" o:title=""/>
        </v:shape>
      </w:pict>
    </w:r>
    <w:r>
      <w:t xml:space="preserve">              </w:t>
    </w:r>
  </w:p>
  <w:p w:rsidR="008B2FCE" w:rsidRPr="00F51CD2" w:rsidRDefault="008B2FCE" w:rsidP="00533D33">
    <w:pPr>
      <w:pStyle w:val="Footer"/>
      <w:tabs>
        <w:tab w:val="left" w:pos="7080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CE" w:rsidRPr="00F51CD2" w:rsidRDefault="008B2FCE" w:rsidP="004B77CF">
    <w:pPr>
      <w:pStyle w:val="Footer"/>
      <w:tabs>
        <w:tab w:val="left" w:pos="7080"/>
      </w:tabs>
    </w:pPr>
  </w:p>
  <w:p w:rsidR="008B2FCE" w:rsidRPr="00D94847" w:rsidRDefault="008B2FCE" w:rsidP="002E07A3">
    <w:pPr>
      <w:ind w:left="120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48" type="#_x0000_t75" style="width:1in;height:37.5pt">
          <v:imagedata r:id="rId1" o:title=""/>
        </v:shape>
      </w:pict>
    </w:r>
    <w:r>
      <w:t xml:space="preserve">        </w:t>
    </w:r>
    <w:r>
      <w:pict>
        <v:shape id="_x0000_i1049" type="#_x0000_t75" style="width:54pt;height:34.5pt">
          <v:imagedata r:id="rId2" o:title=""/>
        </v:shape>
      </w:pict>
    </w:r>
    <w:r>
      <w:t xml:space="preserve">   </w:t>
    </w:r>
    <w:r>
      <w:pict>
        <v:shape id="_x0000_i1050" type="#_x0000_t75" style="width:39.75pt;height:34.5pt">
          <v:imagedata r:id="rId3" o:title=""/>
        </v:shape>
      </w:pict>
    </w:r>
    <w:r>
      <w:t xml:space="preserve">       </w:t>
    </w:r>
    <w:r>
      <w:pict>
        <v:shape id="_x0000_i1051" type="#_x0000_t75" style="width:63.75pt;height:31.5pt">
          <v:imagedata r:id="rId4" o:title=""/>
        </v:shape>
      </w:pict>
    </w:r>
    <w:r>
      <w:t xml:space="preserve">                           </w:t>
    </w:r>
    <w:r>
      <w:pict>
        <v:shape id="_x0000_i1052" type="#_x0000_t75" style="width:79.5pt;height:28.5pt">
          <v:imagedata r:id="rId5" o:title=""/>
        </v:shape>
      </w:pict>
    </w:r>
    <w:r>
      <w:t xml:space="preserve">              </w:t>
    </w:r>
  </w:p>
  <w:p w:rsidR="008B2FCE" w:rsidRDefault="008B2FCE" w:rsidP="004B77CF">
    <w:pPr>
      <w:pStyle w:val="Footer"/>
      <w:tabs>
        <w:tab w:val="left" w:pos="696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FCE" w:rsidRDefault="008B2FCE">
      <w:r>
        <w:separator/>
      </w:r>
    </w:p>
  </w:footnote>
  <w:footnote w:type="continuationSeparator" w:id="0">
    <w:p w:rsidR="008B2FCE" w:rsidRDefault="008B2F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CE" w:rsidRDefault="008B2FCE" w:rsidP="004B77C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B2FCE" w:rsidRDefault="008B2FC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CE" w:rsidRPr="007D720E" w:rsidRDefault="008B2FCE" w:rsidP="004B77C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t xml:space="preserve">- </w:t>
    </w:r>
    <w:r w:rsidRPr="007D720E">
      <w:rPr>
        <w:rStyle w:val="PageNumber"/>
      </w:rPr>
      <w:fldChar w:fldCharType="begin"/>
    </w:r>
    <w:r w:rsidRPr="007D720E">
      <w:rPr>
        <w:rStyle w:val="PageNumber"/>
      </w:rPr>
      <w:instrText xml:space="preserve">PAGE  </w:instrText>
    </w:r>
    <w:r w:rsidRPr="007D720E">
      <w:rPr>
        <w:rStyle w:val="PageNumber"/>
      </w:rPr>
      <w:fldChar w:fldCharType="separate"/>
    </w:r>
    <w:r>
      <w:rPr>
        <w:rStyle w:val="PageNumber"/>
        <w:noProof/>
      </w:rPr>
      <w:t>2</w:t>
    </w:r>
    <w:r w:rsidRPr="007D720E">
      <w:rPr>
        <w:rStyle w:val="PageNumber"/>
      </w:rPr>
      <w:fldChar w:fldCharType="end"/>
    </w:r>
    <w:r>
      <w:rPr>
        <w:rStyle w:val="PageNumber"/>
      </w:rPr>
      <w:t xml:space="preserve"> -</w:t>
    </w:r>
  </w:p>
  <w:p w:rsidR="008B2FCE" w:rsidRDefault="008B2FCE" w:rsidP="004B77CF">
    <w:pPr>
      <w:pStyle w:val="Header"/>
    </w:pPr>
    <w:r w:rsidRPr="002D6804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i1027" type="#_x0000_t75" alt="pastilla verde" style="width:138pt;height:25.5pt;visibility:visible">
          <v:imagedata r:id="rId1" o:title=""/>
        </v:shape>
      </w:pict>
    </w:r>
    <w:r>
      <w:rPr>
        <w:lang w:val="es-ES"/>
      </w:rPr>
      <w:t xml:space="preserve">                                                      </w:t>
    </w:r>
    <w:r w:rsidRPr="002D6804">
      <w:rPr>
        <w:noProof/>
        <w:lang w:val="es-ES" w:eastAsia="es-ES"/>
      </w:rPr>
      <w:pict>
        <v:shape id="Imagen 2" o:spid="_x0000_i1028" type="#_x0000_t75" alt="OD local ES" style="width:173.25pt;height:30pt;visibility:visible">
          <v:imagedata r:id="rId2" o:title="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CE" w:rsidRPr="00196B85" w:rsidRDefault="008B2FCE" w:rsidP="00E714A8">
    <w:pPr>
      <w:tabs>
        <w:tab w:val="left" w:pos="2268"/>
      </w:tabs>
      <w:rPr>
        <w:lang w:val="es-ES"/>
      </w:rPr>
    </w:pPr>
    <w:r w:rsidRPr="002D6804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i1041" type="#_x0000_t75" alt="OD local ES" style="width:173.25pt;height:30pt;visibility:visible">
          <v:imagedata r:id="rId1" o:title=""/>
        </v:shape>
      </w:pict>
    </w:r>
    <w:r>
      <w:rPr>
        <w:lang w:val="es-ES"/>
      </w:rPr>
      <w:tab/>
    </w:r>
    <w:r>
      <w:rPr>
        <w:lang w:val="es-ES"/>
      </w:rPr>
      <w:tab/>
    </w:r>
    <w:r>
      <w:rPr>
        <w:lang w:val="es-ES"/>
      </w:rPr>
      <w:tab/>
      <w:t xml:space="preserve">                          </w:t>
    </w:r>
    <w:r w:rsidRPr="002D6804">
      <w:rPr>
        <w:noProof/>
        <w:lang w:val="es-ES" w:eastAsia="es-ES"/>
      </w:rPr>
      <w:pict>
        <v:shape id="Imagen 3" o:spid="_x0000_i1042" type="#_x0000_t75" alt="pastilla verde" style="width:138pt;height:25.5pt;visibility:visible">
          <v:imagedata r:id="rId2" o:title=""/>
        </v:shape>
      </w:pict>
    </w:r>
  </w:p>
  <w:p w:rsidR="008B2FCE" w:rsidRDefault="008B2FC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D6E5F"/>
    <w:multiLevelType w:val="hybridMultilevel"/>
    <w:tmpl w:val="1D640466"/>
    <w:lvl w:ilvl="0" w:tplc="A2F6524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F6524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4F3BB3"/>
    <w:multiLevelType w:val="hybridMultilevel"/>
    <w:tmpl w:val="0F14D710"/>
    <w:lvl w:ilvl="0" w:tplc="A2F6524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666A66"/>
    <w:multiLevelType w:val="hybridMultilevel"/>
    <w:tmpl w:val="73DE9830"/>
    <w:lvl w:ilvl="0" w:tplc="A2F65246">
      <w:start w:val="1"/>
      <w:numFmt w:val="bullet"/>
      <w:lvlText w:val=""/>
      <w:lvlJc w:val="left"/>
      <w:pPr>
        <w:tabs>
          <w:tab w:val="num" w:pos="2625"/>
        </w:tabs>
        <w:ind w:left="26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305"/>
        </w:tabs>
        <w:ind w:left="73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025"/>
        </w:tabs>
        <w:ind w:left="802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745"/>
        </w:tabs>
        <w:ind w:left="8745" w:hanging="360"/>
      </w:pPr>
      <w:rPr>
        <w:rFonts w:ascii="Wingdings" w:hAnsi="Wingdings" w:hint="default"/>
      </w:rPr>
    </w:lvl>
  </w:abstractNum>
  <w:abstractNum w:abstractNumId="3">
    <w:nsid w:val="19881CD0"/>
    <w:multiLevelType w:val="hybridMultilevel"/>
    <w:tmpl w:val="19CE4D5A"/>
    <w:lvl w:ilvl="0" w:tplc="A2F6524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A12F13"/>
    <w:multiLevelType w:val="hybridMultilevel"/>
    <w:tmpl w:val="613245FA"/>
    <w:lvl w:ilvl="0" w:tplc="A2F65246">
      <w:start w:val="1"/>
      <w:numFmt w:val="bullet"/>
      <w:lvlText w:val=""/>
      <w:lvlJc w:val="left"/>
      <w:pPr>
        <w:tabs>
          <w:tab w:val="num" w:pos="2625"/>
        </w:tabs>
        <w:ind w:left="26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305"/>
        </w:tabs>
        <w:ind w:left="73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025"/>
        </w:tabs>
        <w:ind w:left="802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745"/>
        </w:tabs>
        <w:ind w:left="8745" w:hanging="360"/>
      </w:pPr>
      <w:rPr>
        <w:rFonts w:ascii="Wingdings" w:hAnsi="Wingdings" w:hint="default"/>
      </w:rPr>
    </w:lvl>
  </w:abstractNum>
  <w:abstractNum w:abstractNumId="5">
    <w:nsid w:val="3D576E34"/>
    <w:multiLevelType w:val="multilevel"/>
    <w:tmpl w:val="486CA86E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EB41FAD"/>
    <w:multiLevelType w:val="hybridMultilevel"/>
    <w:tmpl w:val="0AFEFA46"/>
    <w:lvl w:ilvl="0" w:tplc="0D92E0AE">
      <w:start w:val="1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7BF94909"/>
    <w:multiLevelType w:val="hybridMultilevel"/>
    <w:tmpl w:val="486CA86E"/>
    <w:lvl w:ilvl="0" w:tplc="A2F6524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5C95"/>
    <w:rsid w:val="00002EF3"/>
    <w:rsid w:val="00032CA9"/>
    <w:rsid w:val="00063C00"/>
    <w:rsid w:val="00076870"/>
    <w:rsid w:val="00083BF8"/>
    <w:rsid w:val="00116501"/>
    <w:rsid w:val="001223E2"/>
    <w:rsid w:val="00192FD6"/>
    <w:rsid w:val="00196B85"/>
    <w:rsid w:val="001C3D68"/>
    <w:rsid w:val="001E6747"/>
    <w:rsid w:val="00245C08"/>
    <w:rsid w:val="00254943"/>
    <w:rsid w:val="002B3D61"/>
    <w:rsid w:val="002D6804"/>
    <w:rsid w:val="002E07A3"/>
    <w:rsid w:val="002E1267"/>
    <w:rsid w:val="003770BD"/>
    <w:rsid w:val="003845A4"/>
    <w:rsid w:val="003960E1"/>
    <w:rsid w:val="003A10D4"/>
    <w:rsid w:val="003C2B2B"/>
    <w:rsid w:val="0040269C"/>
    <w:rsid w:val="004423F7"/>
    <w:rsid w:val="00472084"/>
    <w:rsid w:val="004B77CF"/>
    <w:rsid w:val="004D3DA2"/>
    <w:rsid w:val="005016EF"/>
    <w:rsid w:val="0050459E"/>
    <w:rsid w:val="00504B24"/>
    <w:rsid w:val="00505FEA"/>
    <w:rsid w:val="00510F8D"/>
    <w:rsid w:val="00533D33"/>
    <w:rsid w:val="005B1875"/>
    <w:rsid w:val="005D04C8"/>
    <w:rsid w:val="00627BDA"/>
    <w:rsid w:val="00637DCD"/>
    <w:rsid w:val="00656E74"/>
    <w:rsid w:val="006964CB"/>
    <w:rsid w:val="006B28F6"/>
    <w:rsid w:val="006F4F5B"/>
    <w:rsid w:val="00736112"/>
    <w:rsid w:val="00770CDD"/>
    <w:rsid w:val="007D720E"/>
    <w:rsid w:val="00801BC1"/>
    <w:rsid w:val="00823507"/>
    <w:rsid w:val="00845C95"/>
    <w:rsid w:val="008B2FCE"/>
    <w:rsid w:val="008F0EB9"/>
    <w:rsid w:val="008F62AB"/>
    <w:rsid w:val="00900954"/>
    <w:rsid w:val="00917FA2"/>
    <w:rsid w:val="0095627D"/>
    <w:rsid w:val="009C69A7"/>
    <w:rsid w:val="009C7A23"/>
    <w:rsid w:val="00A57441"/>
    <w:rsid w:val="00AB00D1"/>
    <w:rsid w:val="00AC225A"/>
    <w:rsid w:val="00AC64DB"/>
    <w:rsid w:val="00AE15E1"/>
    <w:rsid w:val="00B0564C"/>
    <w:rsid w:val="00B25506"/>
    <w:rsid w:val="00B76A9A"/>
    <w:rsid w:val="00B82016"/>
    <w:rsid w:val="00BC113F"/>
    <w:rsid w:val="00BF58BB"/>
    <w:rsid w:val="00C17899"/>
    <w:rsid w:val="00C24D68"/>
    <w:rsid w:val="00C516BA"/>
    <w:rsid w:val="00C818E4"/>
    <w:rsid w:val="00CE02AB"/>
    <w:rsid w:val="00CF2B23"/>
    <w:rsid w:val="00CF53E3"/>
    <w:rsid w:val="00D527A2"/>
    <w:rsid w:val="00D579C4"/>
    <w:rsid w:val="00D94847"/>
    <w:rsid w:val="00E063F5"/>
    <w:rsid w:val="00E25555"/>
    <w:rsid w:val="00E3048B"/>
    <w:rsid w:val="00E40BA7"/>
    <w:rsid w:val="00E472D4"/>
    <w:rsid w:val="00E714A8"/>
    <w:rsid w:val="00E95B13"/>
    <w:rsid w:val="00EA44B8"/>
    <w:rsid w:val="00EC4DF9"/>
    <w:rsid w:val="00ED27E0"/>
    <w:rsid w:val="00F448D5"/>
    <w:rsid w:val="00F51CD2"/>
    <w:rsid w:val="00FA011C"/>
    <w:rsid w:val="00FE1F68"/>
    <w:rsid w:val="00FF2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C95"/>
    <w:pPr>
      <w:spacing w:after="200" w:line="276" w:lineRule="auto"/>
    </w:pPr>
    <w:rPr>
      <w:rFonts w:ascii="Calibri" w:hAnsi="Calibri"/>
      <w:lang w:val="es-ES_tradnl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45C95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C225A"/>
    <w:rPr>
      <w:rFonts w:ascii="Calibri" w:hAnsi="Calibri" w:cs="Times New Roman"/>
      <w:lang w:val="es-ES_tradnl" w:eastAsia="en-US"/>
    </w:rPr>
  </w:style>
  <w:style w:type="paragraph" w:styleId="Header">
    <w:name w:val="header"/>
    <w:basedOn w:val="Normal"/>
    <w:link w:val="HeaderChar"/>
    <w:uiPriority w:val="99"/>
    <w:rsid w:val="00845C95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C225A"/>
    <w:rPr>
      <w:rFonts w:ascii="Calibri" w:hAnsi="Calibri" w:cs="Times New Roman"/>
      <w:lang w:val="es-ES_tradnl" w:eastAsia="en-US"/>
    </w:rPr>
  </w:style>
  <w:style w:type="character" w:styleId="PageNumber">
    <w:name w:val="page number"/>
    <w:basedOn w:val="DefaultParagraphFont"/>
    <w:uiPriority w:val="99"/>
    <w:rsid w:val="00845C95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73611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225A"/>
    <w:rPr>
      <w:rFonts w:ascii="Calibri" w:hAnsi="Calibri" w:cs="Times New Roman"/>
      <w:sz w:val="20"/>
      <w:szCs w:val="20"/>
      <w:lang w:val="es-ES_tradnl" w:eastAsia="en-US"/>
    </w:rPr>
  </w:style>
  <w:style w:type="character" w:styleId="FootnoteReference">
    <w:name w:val="footnote reference"/>
    <w:basedOn w:val="DefaultParagraphFont"/>
    <w:uiPriority w:val="99"/>
    <w:semiHidden/>
    <w:rsid w:val="0073611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rsid w:val="003C2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C2B2B"/>
    <w:rPr>
      <w:rFonts w:ascii="Tahoma" w:hAnsi="Tahoma" w:cs="Tahoma"/>
      <w:sz w:val="16"/>
      <w:szCs w:val="16"/>
      <w:lang w:val="es-ES_tradnl" w:eastAsia="en-US"/>
    </w:rPr>
  </w:style>
  <w:style w:type="paragraph" w:styleId="HTMLPreformatted">
    <w:name w:val="HTML Preformatted"/>
    <w:basedOn w:val="Normal"/>
    <w:link w:val="HTMLPreformattedChar"/>
    <w:uiPriority w:val="99"/>
    <w:rsid w:val="003C2B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s-ES"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3C2B2B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17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81</TotalTime>
  <Pages>2</Pages>
  <Words>247</Words>
  <Characters>1364</Characters>
  <Application>Microsoft Office Outlook</Application>
  <DocSecurity>0</DocSecurity>
  <Lines>0</Lines>
  <Paragraphs>0</Paragraphs>
  <ScaleCrop>false</ScaleCrop>
  <Company>Fundecyt-PCTEX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</dc:title>
  <dc:subject/>
  <dc:creator>aatanet</dc:creator>
  <cp:keywords/>
  <dc:description/>
  <cp:lastModifiedBy>aatanet</cp:lastModifiedBy>
  <cp:revision>8</cp:revision>
  <dcterms:created xsi:type="dcterms:W3CDTF">2013-09-16T08:57:00Z</dcterms:created>
  <dcterms:modified xsi:type="dcterms:W3CDTF">2013-09-17T07:20:00Z</dcterms:modified>
</cp:coreProperties>
</file>